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67B29" w:rsidRPr="00F67B29" w:rsidTr="00F67B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67B29" w:rsidRPr="00F67B29">
              <w:tc>
                <w:tcPr>
                  <w:tcW w:w="5000" w:type="pct"/>
                  <w:tcMar>
                    <w:top w:w="106" w:type="dxa"/>
                    <w:left w:w="424" w:type="dxa"/>
                    <w:bottom w:w="106" w:type="dxa"/>
                    <w:right w:w="212" w:type="dxa"/>
                  </w:tcMar>
                  <w:hideMark/>
                </w:tcPr>
                <w:p w:rsidR="00F67B29" w:rsidRPr="00F67B29" w:rsidRDefault="00F67B29" w:rsidP="00F67B29">
                  <w:pPr>
                    <w:spacing w:before="100" w:beforeAutospacing="1" w:after="100" w:afterAutospacing="1" w:line="305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</w:pP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В </w:t>
                  </w:r>
                  <w:hyperlink r:id="rId4" w:tgtFrame="_blank" w:history="1">
                    <w:r w:rsidRPr="00F67B29">
                      <w:rPr>
                        <w:rFonts w:ascii="Arial" w:eastAsia="Times New Roman" w:hAnsi="Arial" w:cs="Arial"/>
                        <w:color w:val="333333"/>
                        <w:sz w:val="25"/>
                        <w:u w:val="single"/>
                        <w:lang w:eastAsia="ru-RU"/>
                      </w:rPr>
                      <w:t>группе «Большой перемены»</w:t>
                    </w:r>
                  </w:hyperlink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ВКонтакте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стартовала новая насыщенная неделя и новые </w:t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челленджи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и конкурсы для школьников. Но прежде чем рассказать о мероприятиях, напоминаем, что регистрация на </w:t>
                  </w:r>
                  <w:hyperlink r:id="rId5" w:tgtFrame="_blank" w:history="1">
                    <w:r w:rsidRPr="00F67B29">
                      <w:rPr>
                        <w:rFonts w:ascii="Arial" w:eastAsia="Times New Roman" w:hAnsi="Arial" w:cs="Arial"/>
                        <w:color w:val="333333"/>
                        <w:sz w:val="25"/>
                        <w:u w:val="single"/>
                        <w:lang w:eastAsia="ru-RU"/>
                      </w:rPr>
                      <w:t>конкурс «Большая перемена»</w:t>
                    </w:r>
                  </w:hyperlink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завершается 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уже завтра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! Расскажите об этом ученикам 8-10 классов, которые ещё не подали заявку на участие. 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  <w:t>А вот что «Большая перемена» приготовила для своих участников на этой неделе:</w:t>
                  </w:r>
                </w:p>
              </w:tc>
            </w:tr>
          </w:tbl>
          <w:p w:rsidR="00F67B29" w:rsidRPr="00F67B29" w:rsidRDefault="00F67B29" w:rsidP="00F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67B29" w:rsidRPr="00F67B29" w:rsidRDefault="00F67B29" w:rsidP="00F67B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67B29" w:rsidRPr="00F67B29" w:rsidTr="00F67B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67B29" w:rsidRPr="00F67B29">
              <w:tc>
                <w:tcPr>
                  <w:tcW w:w="5000" w:type="pct"/>
                  <w:tcMar>
                    <w:top w:w="106" w:type="dxa"/>
                    <w:left w:w="424" w:type="dxa"/>
                    <w:bottom w:w="106" w:type="dxa"/>
                    <w:right w:w="212" w:type="dxa"/>
                  </w:tcMar>
                  <w:hideMark/>
                </w:tcPr>
                <w:p w:rsidR="00F67B29" w:rsidRPr="00F67B29" w:rsidRDefault="00F67B29" w:rsidP="00F67B29">
                  <w:pPr>
                    <w:spacing w:after="0" w:line="305" w:lineRule="atLeast"/>
                    <w:divId w:val="471488044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</w:pP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22 июня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Онлайн-лекторий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«Университет будущего»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с Алексеем Владимировичем Лубковым, ректором Московского государственного педагогического университета.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Челлендж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«Твое будущее»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– запишите на видео ответы на вопросы, которые найдёте в специальном посте. Победители получат возможность провести </w:t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онлайн-интервью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с ведущими корреспондентами и редакторами ТАСС.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23 июня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Завершение регистрации на конкурс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Телемост с участниками «Большой перемены» из разных уголков страны.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Пресс-конференция с организаторами конкурса «Большая перемена».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24 июня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Музыкальный парад, посвященный Параду Победы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Онлайн-экскурсия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по МГТУ им. Баумана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Прямой эфир с Министром науки и высшего образования РФ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Валерием Николаевичем </w:t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Фальковым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.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Челлендж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«Создай университет будущего»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– опишите, каким университет будет в 3020 году.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25 июня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Онлайн-экскурсия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по ДВФУ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Онлайн-лекторий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«Университеты будущего: образование и наука мирового уровня»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с Виктором Анатольевичем </w:t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Кокшаровым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, ректором Уральского федерального университета им. первого Президента России Б.Н. Ельцина.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Онлайн-лекторий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«Большая наука в вузах»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с Анатолием Александровичем Александровым, ректором МГТУ им. Баумана.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proofErr w:type="gram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Челлендж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«Профессор 2040 года»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– придумайте, каким будет идеальный профессор 2040 года.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26 июня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Онлайн-экскурсия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по </w:t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УрФУ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Онлайн-лекторий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«Университет будущего»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с Алевтиной Анатольевной </w:t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lastRenderedPageBreak/>
                    <w:t>Черниковой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, ректором НИТУ «</w:t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МИСиС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». 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27 июня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Онлайн-выпускной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на «Большой перемене»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Праздничный </w:t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онлайн-концерт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«Большая перемена»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с участием российских звезд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28 июня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Онлайн-экскурсия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 xml:space="preserve"> по РУДН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Подведение итогов недели «Образование будущего»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Подведение итогов месяца</w:t>
                  </w:r>
                  <w:proofErr w:type="gramEnd"/>
                </w:p>
              </w:tc>
            </w:tr>
          </w:tbl>
          <w:p w:rsidR="00F67B29" w:rsidRPr="00F67B29" w:rsidRDefault="00F67B29" w:rsidP="00F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67B29" w:rsidRPr="00F67B29" w:rsidRDefault="00F67B29" w:rsidP="00F67B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67B29" w:rsidRPr="00F67B29" w:rsidTr="00F67B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67B29" w:rsidRPr="00F67B29">
              <w:tc>
                <w:tcPr>
                  <w:tcW w:w="5000" w:type="pct"/>
                  <w:tcMar>
                    <w:top w:w="106" w:type="dxa"/>
                    <w:left w:w="424" w:type="dxa"/>
                    <w:bottom w:w="106" w:type="dxa"/>
                    <w:right w:w="212" w:type="dxa"/>
                  </w:tcMar>
                  <w:vAlign w:val="center"/>
                  <w:hideMark/>
                </w:tcPr>
                <w:p w:rsidR="00F67B29" w:rsidRPr="00F67B29" w:rsidRDefault="00F67B29" w:rsidP="00F67B29">
                  <w:pPr>
                    <w:spacing w:before="100" w:beforeAutospacing="1" w:after="100" w:afterAutospacing="1" w:line="305" w:lineRule="atLeast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</w:pP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  <w:t xml:space="preserve">Все эти мероприятия состоятся в группе </w:t>
                  </w:r>
                  <w:hyperlink r:id="rId6" w:tgtFrame="_blank" w:history="1">
                    <w:r w:rsidRPr="00F67B29">
                      <w:rPr>
                        <w:rFonts w:ascii="Arial" w:eastAsia="Times New Roman" w:hAnsi="Arial" w:cs="Arial"/>
                        <w:color w:val="333333"/>
                        <w:sz w:val="25"/>
                        <w:u w:val="single"/>
                        <w:lang w:eastAsia="ru-RU"/>
                      </w:rPr>
                      <w:t>«Большой перемены»</w:t>
                    </w:r>
                  </w:hyperlink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ВКонтакте</w:t>
                  </w:r>
                  <w:proofErr w:type="spellEnd"/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! </w:t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</w:r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br/>
                    <w:t xml:space="preserve">Не забывайте, что для участия в основном конкурсе, надо зарегистрироваться на сайте </w:t>
                  </w:r>
                  <w:hyperlink r:id="rId7" w:tgtFrame="_blank" w:history="1">
                    <w:proofErr w:type="spellStart"/>
                    <w:r w:rsidRPr="00F67B29">
                      <w:rPr>
                        <w:rFonts w:ascii="Arial" w:eastAsia="Times New Roman" w:hAnsi="Arial" w:cs="Arial"/>
                        <w:color w:val="333333"/>
                        <w:sz w:val="25"/>
                        <w:u w:val="single"/>
                        <w:lang w:eastAsia="ru-RU"/>
                      </w:rPr>
                      <w:t>БольшаяПеремена</w:t>
                    </w:r>
                    <w:proofErr w:type="gramStart"/>
                    <w:r w:rsidRPr="00F67B29">
                      <w:rPr>
                        <w:rFonts w:ascii="Arial" w:eastAsia="Times New Roman" w:hAnsi="Arial" w:cs="Arial"/>
                        <w:color w:val="333333"/>
                        <w:sz w:val="25"/>
                        <w:u w:val="single"/>
                        <w:lang w:eastAsia="ru-RU"/>
                      </w:rPr>
                      <w:t>.О</w:t>
                    </w:r>
                    <w:proofErr w:type="gramEnd"/>
                    <w:r w:rsidRPr="00F67B29">
                      <w:rPr>
                        <w:rFonts w:ascii="Arial" w:eastAsia="Times New Roman" w:hAnsi="Arial" w:cs="Arial"/>
                        <w:color w:val="333333"/>
                        <w:sz w:val="25"/>
                        <w:u w:val="single"/>
                        <w:lang w:eastAsia="ru-RU"/>
                      </w:rPr>
                      <w:t>нлайн</w:t>
                    </w:r>
                    <w:proofErr w:type="spellEnd"/>
                  </w:hyperlink>
                  <w:r w:rsidRPr="00F67B29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  <w:t>. </w:t>
                  </w:r>
                  <w:r w:rsidRPr="00F67B2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5"/>
                      <w:lang w:eastAsia="ru-RU"/>
                    </w:rPr>
                    <w:t>Регистрация открыта до 23 июня!</w:t>
                  </w:r>
                </w:p>
                <w:p w:rsidR="00F67B29" w:rsidRPr="00F67B29" w:rsidRDefault="00F67B29" w:rsidP="00F67B29">
                  <w:pPr>
                    <w:spacing w:before="100" w:beforeAutospacing="1" w:after="100" w:afterAutospacing="1" w:line="30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F67B29" w:rsidRPr="00F67B29" w:rsidRDefault="00F67B29" w:rsidP="00F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A7DE8" w:rsidRDefault="001A7DE8"/>
    <w:sectPr w:rsidR="001A7DE8" w:rsidSect="001A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67B29"/>
    <w:rsid w:val="001A7DE8"/>
    <w:rsid w:val="005030AF"/>
    <w:rsid w:val="00C73637"/>
    <w:rsid w:val="00F6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B29"/>
    <w:rPr>
      <w:color w:val="0000FF"/>
      <w:u w:val="single"/>
    </w:rPr>
  </w:style>
  <w:style w:type="character" w:styleId="a5">
    <w:name w:val="Strong"/>
    <w:basedOn w:val="a0"/>
    <w:uiPriority w:val="22"/>
    <w:qFormat/>
    <w:rsid w:val="00F67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1-usndr.com/ru/mail_link_tracker?hash=6qn5jws9bmzxg8zqy5xgjact84iaxcu1k1wjqadtkgyn1tuutr8f9jeuxq5mg5g8zsbt3o1er6m6m5wiz9wxthfj5kjj9qqcs8urk8zgqm7gztnwikruo&amp;url=aHR0cHM6Ly9ib2xzaGF5YXBlcmVtZW5hLm9ubGluZS8_dXRtX3NvdXJjZT1wcm9la3RvcmlhJnV0bV9tZWRpdW09ZS1tYWlsJnV0bV9jYW1wYWlnbj11bQ~~&amp;uid=MzE0NTIyOQ~~&amp;ucs=d96e6c2ebedfff7d3470e8a162e1ab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1-usndr.com/ru/mail_link_tracker?hash=69akmgshtwgmyjzqy5xgjact84iaxcu1k1wjqadtkgyn1tuutr8fohtn8gozd8a7i45grjjrbiam8iwiz9wxthfj5kjj9qqcs8urk8zgqm7gztnwikruo&amp;url=aHR0cHM6Ly92ay5jb20vYnBjb250ZXN0&amp;uid=MzE0NTIyOQ~~&amp;ucs=a4e010445fb69e0facb1826c7ea3d0cf" TargetMode="External"/><Relationship Id="rId5" Type="http://schemas.openxmlformats.org/officeDocument/2006/relationships/hyperlink" Target="https://us1-usndr.com/ru/mail_link_tracker?hash=6r31s9mxahwtw8zqy5xgjact84iaxcu1k1wjqadtkgyn1tuutr8fzpxwp3u3s1tymsbt3o1er6m6m5wiz9wxthfj5kjj9qqcs8urk8zgqm7gztnwikruo&amp;url=aHR0cHM6Ly9ib2xzaGF5YXBlcmVtZW5hLm9ubGluZS8_dXRtX3NvdXJjZT1wcm9la3RvcmlhJnV0bV9tZWRpdW09ZS1tYWlsJnV0bV9jYW1wYWlnbj11bQ~~&amp;uid=MzE0NTIyOQ~~&amp;ucs=d96e6c2ebedfff7d3470e8a162e1ab35" TargetMode="External"/><Relationship Id="rId4" Type="http://schemas.openxmlformats.org/officeDocument/2006/relationships/hyperlink" Target="https://us1-usndr.com/ru/mail_link_tracker?hash=6wdwj9qrosqjp9zqy5xgjact84iaxcu1k1wjqadtkgyn1tuutr8f9aiz6bxehyuck45grjjrbiam8iwiz9wxthfj5kjj9qqcs8urk8zgqm7gztnwikruo&amp;url=aHR0cHM6Ly92ay5jb20vYnBjb250ZXN0&amp;uid=MzE0NTIyOQ~~&amp;ucs=a4e010445fb69e0facb1826c7ea3d0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2</cp:revision>
  <dcterms:created xsi:type="dcterms:W3CDTF">2020-08-21T17:18:00Z</dcterms:created>
  <dcterms:modified xsi:type="dcterms:W3CDTF">2020-08-21T17:18:00Z</dcterms:modified>
</cp:coreProperties>
</file>